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First,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tree</w:t>
      </w:r>
      <w:r>
        <w:rPr>
          <w:spacing w:val="-1"/>
        </w:rPr>
        <w:t> </w:t>
      </w:r>
      <w:r>
        <w:rPr>
          <w:spacing w:val="-2"/>
        </w:rPr>
        <w:t>wished</w:t>
      </w:r>
    </w:p>
    <w:p>
      <w:pPr>
        <w:pStyle w:val="BodyText"/>
        <w:tabs>
          <w:tab w:pos="1771" w:val="left" w:leader="none"/>
        </w:tabs>
        <w:spacing w:line="242" w:lineRule="auto" w:before="274"/>
        <w:ind w:left="520" w:right="6616" w:hanging="421"/>
        <w:jc w:val="right"/>
      </w:pPr>
      <w:r>
        <w:rPr/>
        <w:t>for nothing.</w:t>
        <w:tab/>
      </w:r>
      <w:r>
        <w:rPr>
          <w:spacing w:val="-4"/>
        </w:rPr>
        <w:t>Then </w:t>
      </w:r>
      <w:r>
        <w:rPr/>
        <w:t>when it was full of</w:t>
      </w:r>
      <w:r>
        <w:rPr>
          <w:spacing w:val="-5"/>
        </w:rPr>
        <w:t> </w:t>
      </w:r>
      <w:r>
        <w:rPr/>
        <w:t>silence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soil</w:t>
      </w:r>
    </w:p>
    <w:p>
      <w:pPr>
        <w:pStyle w:val="BodyText"/>
        <w:tabs>
          <w:tab w:pos="1896" w:val="left" w:leader="none"/>
        </w:tabs>
        <w:ind w:right="6596"/>
      </w:pPr>
      <w:r>
        <w:rPr/>
        <w:t>the dreams began: husked edges sowing outward, the</w:t>
        <w:tab/>
      </w:r>
      <w:r>
        <w:rPr>
          <w:spacing w:val="-4"/>
        </w:rPr>
        <w:t>drip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above,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singular</w:t>
      </w:r>
    </w:p>
    <w:p>
      <w:pPr>
        <w:pStyle w:val="BodyText"/>
        <w:tabs>
          <w:tab w:pos="1781" w:val="left" w:leader="none"/>
          <w:tab w:pos="1936" w:val="left" w:leader="none"/>
        </w:tabs>
        <w:ind w:right="6631" w:firstLine="360"/>
      </w:pPr>
      <w:r>
        <w:rPr/>
        <w:t>great</w:t>
      </w:r>
      <w:r>
        <w:rPr>
          <w:spacing w:val="-15"/>
        </w:rPr>
        <w:t> </w:t>
      </w:r>
      <w:r>
        <w:rPr/>
        <w:t>haemorrhage toward height.</w:t>
        <w:tab/>
      </w:r>
      <w:r>
        <w:rPr>
          <w:spacing w:val="-4"/>
        </w:rPr>
        <w:t>And </w:t>
      </w:r>
      <w:r>
        <w:rPr/>
        <w:t>so its second wish</w:t>
      </w:r>
      <w:r>
        <w:rPr>
          <w:spacing w:val="40"/>
        </w:rPr>
        <w:t> </w:t>
      </w:r>
      <w:r>
        <w:rPr/>
        <w:t>was for </w:t>
      </w:r>
      <w:r>
        <w:rPr>
          <w:spacing w:val="-2"/>
        </w:rPr>
        <w:t>death:</w:t>
      </w:r>
      <w:r>
        <w:rPr/>
        <w:tab/>
        <w:tab/>
      </w:r>
      <w:r>
        <w:rPr>
          <w:spacing w:val="-5"/>
        </w:rPr>
        <w:t>the</w:t>
      </w:r>
    </w:p>
    <w:p>
      <w:pPr>
        <w:pStyle w:val="BodyText"/>
        <w:ind w:right="6596" w:firstLine="600"/>
      </w:pPr>
      <w:r>
        <w:rPr/>
        <w:t>kind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cracks one world into</w:t>
      </w:r>
    </w:p>
    <w:p>
      <w:pPr>
        <w:pStyle w:val="BodyText"/>
        <w:spacing w:line="274" w:lineRule="exact"/>
      </w:pPr>
      <w:r>
        <w:rPr/>
        <w:t>the</w:t>
      </w:r>
      <w:r>
        <w:rPr>
          <w:spacing w:val="-5"/>
        </w:rPr>
        <w:t> </w:t>
      </w:r>
      <w:r>
        <w:rPr/>
        <w:t>open</w:t>
      </w:r>
      <w:r>
        <w:rPr>
          <w:spacing w:val="-1"/>
        </w:rPr>
        <w:t> </w:t>
      </w:r>
      <w:r>
        <w:rPr/>
        <w:t>lap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4"/>
        </w:rPr>
        <w:t>next.</w:t>
      </w:r>
    </w:p>
    <w:p>
      <w:pPr>
        <w:pStyle w:val="BodyText"/>
        <w:ind w:right="7097"/>
      </w:pPr>
      <w:r>
        <w:rPr/>
        <w:t>It</w:t>
      </w:r>
      <w:r>
        <w:rPr>
          <w:spacing w:val="-15"/>
        </w:rPr>
        <w:t> </w:t>
      </w:r>
      <w:r>
        <w:rPr/>
        <w:t>landed</w:t>
      </w:r>
      <w:r>
        <w:rPr>
          <w:spacing w:val="-15"/>
        </w:rPr>
        <w:t> </w:t>
      </w:r>
      <w:r>
        <w:rPr/>
        <w:t>fragile as a wisp</w:t>
      </w:r>
    </w:p>
    <w:p>
      <w:pPr>
        <w:pStyle w:val="BodyText"/>
        <w:spacing w:line="275" w:lineRule="exact"/>
      </w:pPr>
      <w:r>
        <w:rPr/>
        <w:t>in</w:t>
      </w:r>
      <w:r>
        <w:rPr>
          <w:spacing w:val="-5"/>
        </w:rPr>
        <w:t> </w:t>
      </w:r>
      <w:r>
        <w:rPr/>
        <w:t>its</w:t>
      </w:r>
      <w:r>
        <w:rPr>
          <w:spacing w:val="-1"/>
        </w:rPr>
        <w:t> </w:t>
      </w:r>
      <w:r>
        <w:rPr>
          <w:spacing w:val="-2"/>
        </w:rPr>
        <w:t>allocated</w:t>
      </w:r>
    </w:p>
    <w:p>
      <w:pPr>
        <w:pStyle w:val="BodyText"/>
        <w:spacing w:line="275" w:lineRule="exact"/>
        <w:ind w:left="1121"/>
        <w:jc w:val="both"/>
      </w:pPr>
      <w:r>
        <w:rPr/>
        <w:t>post.</w:t>
      </w:r>
      <w:r>
        <w:rPr>
          <w:spacing w:val="-1"/>
        </w:rPr>
        <w:t> </w:t>
      </w:r>
      <w:r>
        <w:rPr>
          <w:spacing w:val="-2"/>
        </w:rPr>
        <w:t>Heard</w:t>
      </w:r>
    </w:p>
    <w:p>
      <w:pPr>
        <w:pStyle w:val="BodyText"/>
        <w:ind w:right="6661"/>
        <w:jc w:val="both"/>
      </w:pPr>
      <w:r>
        <w:rPr/>
        <w:t>the</w:t>
      </w:r>
      <w:r>
        <w:rPr>
          <w:spacing w:val="80"/>
        </w:rPr>
        <w:t> </w:t>
      </w:r>
      <w:r>
        <w:rPr/>
        <w:t>warbling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an early</w:t>
      </w:r>
      <w:r>
        <w:rPr>
          <w:spacing w:val="-12"/>
        </w:rPr>
        <w:t> </w:t>
      </w:r>
      <w:r>
        <w:rPr/>
        <w:t>god</w:t>
      </w:r>
      <w:r>
        <w:rPr>
          <w:spacing w:val="-12"/>
        </w:rPr>
        <w:t> </w:t>
      </w:r>
      <w:r>
        <w:rPr/>
        <w:t>who</w:t>
      </w:r>
      <w:r>
        <w:rPr>
          <w:spacing w:val="-12"/>
        </w:rPr>
        <w:t> </w:t>
      </w:r>
      <w:r>
        <w:rPr/>
        <w:t>wished for song</w:t>
      </w:r>
    </w:p>
    <w:p>
      <w:pPr>
        <w:pStyle w:val="BodyText"/>
        <w:spacing w:line="242" w:lineRule="auto"/>
        <w:ind w:right="6662" w:firstLine="960"/>
      </w:pPr>
      <w:r>
        <w:rPr/>
        <w:t>over</w:t>
      </w:r>
      <w:r>
        <w:rPr>
          <w:spacing w:val="-15"/>
        </w:rPr>
        <w:t> </w:t>
      </w:r>
      <w:r>
        <w:rPr/>
        <w:t>colour, saw his beak open and close</w:t>
      </w:r>
    </w:p>
    <w:p>
      <w:pPr>
        <w:pStyle w:val="BodyText"/>
        <w:tabs>
          <w:tab w:pos="895" w:val="left" w:leader="none"/>
        </w:tabs>
        <w:ind w:right="6580"/>
      </w:pPr>
      <w:r>
        <w:rPr/>
        <w:t>the brief unknowable, </w:t>
      </w:r>
      <w:r>
        <w:rPr>
          <w:spacing w:val="-4"/>
        </w:rPr>
        <w:t>felt</w:t>
      </w:r>
      <w:r>
        <w:rPr/>
        <w:tab/>
        <w:t>the</w:t>
      </w:r>
      <w:r>
        <w:rPr>
          <w:spacing w:val="-15"/>
        </w:rPr>
        <w:t> </w:t>
      </w:r>
      <w:r>
        <w:rPr/>
        <w:t>shrill</w:t>
      </w:r>
      <w:r>
        <w:rPr>
          <w:spacing w:val="-15"/>
        </w:rPr>
        <w:t> </w:t>
      </w:r>
      <w:r>
        <w:rPr/>
        <w:t>rattle of wattlebird castanets and</w:t>
      </w:r>
      <w:r>
        <w:rPr>
          <w:spacing w:val="-2"/>
        </w:rPr>
        <w:t> </w:t>
      </w:r>
      <w:r>
        <w:rPr/>
        <w:t>wished,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course,</w:t>
      </w:r>
    </w:p>
    <w:p>
      <w:pPr>
        <w:pStyle w:val="BodyText"/>
        <w:spacing w:line="275" w:lineRule="exact"/>
        <w:ind w:left="941"/>
      </w:pPr>
      <w:r>
        <w:rPr/>
        <w:t>for</w:t>
      </w:r>
      <w:r>
        <w:rPr>
          <w:spacing w:val="-3"/>
        </w:rPr>
        <w:t> </w:t>
      </w:r>
      <w:r>
        <w:rPr/>
        <w:t>music.</w:t>
      </w:r>
      <w:r>
        <w:rPr>
          <w:spacing w:val="-2"/>
        </w:rPr>
        <w:t> </w:t>
      </w:r>
      <w:r>
        <w:rPr>
          <w:spacing w:val="-5"/>
        </w:rPr>
        <w:t>So</w:t>
      </w:r>
    </w:p>
    <w:p>
      <w:pPr>
        <w:pStyle w:val="BodyText"/>
        <w:tabs>
          <w:tab w:pos="1640" w:val="left" w:leader="none"/>
        </w:tabs>
        <w:ind w:right="6598"/>
      </w:pPr>
      <w:r>
        <w:rPr/>
        <w:t>air offered</w:t>
        <w:tab/>
        <w:t>a</w:t>
      </w:r>
      <w:r>
        <w:rPr>
          <w:spacing w:val="-15"/>
        </w:rPr>
        <w:t> </w:t>
      </w:r>
      <w:r>
        <w:rPr/>
        <w:t>duet, wreathed motion</w:t>
      </w:r>
    </w:p>
    <w:p>
      <w:pPr>
        <w:pStyle w:val="BodyText"/>
        <w:tabs>
          <w:tab w:pos="1636" w:val="left" w:leader="none"/>
        </w:tabs>
        <w:spacing w:line="242" w:lineRule="auto"/>
        <w:ind w:right="6666"/>
      </w:pPr>
      <w:r>
        <w:rPr/>
        <w:t>into branches,</w:t>
      </w:r>
      <w:r>
        <w:rPr>
          <w:spacing w:val="40"/>
        </w:rPr>
        <w:t> </w:t>
      </w:r>
      <w:r>
        <w:rPr>
          <w:spacing w:val="-2"/>
        </w:rPr>
        <w:t>plucked</w:t>
      </w:r>
      <w:r>
        <w:rPr/>
        <w:tab/>
      </w:r>
      <w:r>
        <w:rPr>
          <w:spacing w:val="-4"/>
        </w:rPr>
        <w:t>sound</w:t>
      </w:r>
    </w:p>
    <w:p>
      <w:pPr>
        <w:pStyle w:val="BodyText"/>
        <w:ind w:right="6667" w:firstLine="660"/>
      </w:pP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secret place where it is kept between leaf––light. A thousand thousand suns were born</w:t>
      </w:r>
    </w:p>
    <w:p>
      <w:pPr>
        <w:pStyle w:val="BodyText"/>
        <w:ind w:right="6267" w:firstLine="660"/>
      </w:pPr>
      <w:r>
        <w:rPr/>
        <w:t>and buried. The tree</w:t>
      </w:r>
      <w:r>
        <w:rPr>
          <w:spacing w:val="-4"/>
        </w:rPr>
        <w:t> </w:t>
      </w:r>
      <w:r>
        <w:rPr/>
        <w:t>wished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2"/>
        </w:rPr>
        <w:t>nothing.</w:t>
      </w:r>
    </w:p>
    <w:sectPr>
      <w:type w:val="continuous"/>
      <w:pgSz w:w="11900" w:h="16840"/>
      <w:pgMar w:top="1380" w:bottom="28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B62D6B3D1C54A91EAB4D850B4922C" ma:contentTypeVersion="18" ma:contentTypeDescription="Create a new document." ma:contentTypeScope="" ma:versionID="952b3f1222263b2875035ae93f0ffa17">
  <xsd:schema xmlns:xsd="http://www.w3.org/2001/XMLSchema" xmlns:xs="http://www.w3.org/2001/XMLSchema" xmlns:p="http://schemas.microsoft.com/office/2006/metadata/properties" xmlns:ns2="88c38364-6d37-4276-aff2-c9774180366b" xmlns:ns3="6a8de0ba-e1d9-4f0b-a61d-6b641208ae39" targetNamespace="http://schemas.microsoft.com/office/2006/metadata/properties" ma:root="true" ma:fieldsID="8c4f3e156ee0b81dd2925dbbf359da29" ns2:_="" ns3:_="">
    <xsd:import namespace="88c38364-6d37-4276-aff2-c9774180366b"/>
    <xsd:import namespace="6a8de0ba-e1d9-4f0b-a61d-6b641208a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8364-6d37-4276-aff2-c97741803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850d7a-bbf5-45d3-aeec-8c1cca587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de0ba-e1d9-4f0b-a61d-6b641208a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951103-db29-4f07-96b7-2b406d6a2471}" ma:internalName="TaxCatchAll" ma:showField="CatchAllData" ma:web="6a8de0ba-e1d9-4f0b-a61d-6b641208a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de0ba-e1d9-4f0b-a61d-6b641208ae39" xsi:nil="true"/>
    <lcf76f155ced4ddcb4097134ff3c332f xmlns="88c38364-6d37-4276-aff2-c977418036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ABB5E2-9BCC-4737-84BF-522223A604B5}"/>
</file>

<file path=customXml/itemProps2.xml><?xml version="1.0" encoding="utf-8"?>
<ds:datastoreItem xmlns:ds="http://schemas.openxmlformats.org/officeDocument/2006/customXml" ds:itemID="{8ACBF8A3-73F8-44C7-95E5-D90415E4F45F}"/>
</file>

<file path=customXml/itemProps3.xml><?xml version="1.0" encoding="utf-8"?>
<ds:datastoreItem xmlns:ds="http://schemas.openxmlformats.org/officeDocument/2006/customXml" ds:itemID="{F62BF882-039B-4240-A83E-CF422719C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Brown</dc:creator>
  <dcterms:created xsi:type="dcterms:W3CDTF">2024-09-02T06:07:32Z</dcterms:created>
  <dcterms:modified xsi:type="dcterms:W3CDTF">2024-09-02T06:07:32Z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2024-09-02T00:00:00Z</vt:filetime>
  </property>
  <property fmtid="{D5CDD505-2E9C-101B-9397-08002B2CF9AE}" pid="5" name="ContentTypeId">
    <vt:lpwstr>0x010100316B62D6B3D1C54A91EAB4D850B4922C</vt:lpwstr>
  </property>
</Properties>
</file>